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0" w:rsidRDefault="00841290" w:rsidP="00841290">
      <w:pPr>
        <w:pStyle w:val="ConsPlusTitle"/>
        <w:jc w:val="center"/>
      </w:pPr>
      <w:r>
        <w:t>РАЗМЕР</w:t>
      </w:r>
    </w:p>
    <w:p w:rsidR="00841290" w:rsidRDefault="00841290" w:rsidP="00841290">
      <w:pPr>
        <w:pStyle w:val="ConsPlusTitle"/>
        <w:jc w:val="center"/>
      </w:pPr>
      <w:r>
        <w:t>МИНИМАЛЬНОЙ ЗАРАБОТНОЙ ПЛАТЫ В КЕМЕРОВСКОЙ ОБЛАСТИ</w:t>
      </w:r>
    </w:p>
    <w:p w:rsidR="00841290" w:rsidRDefault="00841290" w:rsidP="0084129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1290" w:rsidTr="009A09D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1290" w:rsidRDefault="00841290" w:rsidP="009A09D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величине прожиточного минимума в Кемеровской области см. в </w:t>
            </w:r>
            <w:hyperlink r:id="rId5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41290" w:rsidRDefault="00841290" w:rsidP="00841290">
      <w:pPr>
        <w:pStyle w:val="ConsPlusNormal"/>
        <w:jc w:val="both"/>
      </w:pPr>
    </w:p>
    <w:p w:rsidR="00841290" w:rsidRDefault="00841290" w:rsidP="008412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РФ в субъекте РФ может устанавливаться размер минимальной заработной платы, не распространяющийся на финансируемые из федерального бюджета организации, который не может быть ниже </w:t>
      </w:r>
      <w:hyperlink r:id="rId7" w:history="1">
        <w:r>
          <w:rPr>
            <w:color w:val="0000FF"/>
          </w:rPr>
          <w:t xml:space="preserve">минимального </w:t>
        </w:r>
        <w:proofErr w:type="gramStart"/>
        <w:r>
          <w:rPr>
            <w:color w:val="0000FF"/>
          </w:rPr>
          <w:t>размера оплаты труда</w:t>
        </w:r>
        <w:proofErr w:type="gramEnd"/>
      </w:hyperlink>
      <w:r>
        <w:t>, установленного федеральным законодательством.</w:t>
      </w:r>
    </w:p>
    <w:p w:rsidR="00841290" w:rsidRDefault="00841290" w:rsidP="00841290">
      <w:pPr>
        <w:pStyle w:val="ConsPlusNormal"/>
        <w:spacing w:before="240"/>
        <w:ind w:firstLine="540"/>
        <w:jc w:val="both"/>
      </w:pPr>
      <w:r>
        <w:t xml:space="preserve">При отсутствии действующего регионального соглашения необходимо руководствоваться </w:t>
      </w:r>
      <w:hyperlink r:id="rId8" w:history="1">
        <w:r>
          <w:rPr>
            <w:color w:val="0000FF"/>
          </w:rPr>
          <w:t xml:space="preserve">минимальным </w:t>
        </w:r>
        <w:proofErr w:type="gramStart"/>
        <w:r>
          <w:rPr>
            <w:color w:val="0000FF"/>
          </w:rPr>
          <w:t>размером оплаты труда</w:t>
        </w:r>
        <w:proofErr w:type="gramEnd"/>
      </w:hyperlink>
      <w:r>
        <w:t>, установленным федеральным законодательством.</w:t>
      </w:r>
    </w:p>
    <w:p w:rsidR="00841290" w:rsidRDefault="00841290" w:rsidP="008412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1980"/>
        <w:gridCol w:w="2268"/>
      </w:tblGrid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Срок, с которого установлен размер минимальной заработной 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Размер минимальной заработной платы (руб.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Нормативный акт, установивший размер минимальной заработной платы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9 ноября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15046,5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5 августа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14887,5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 xml:space="preserve"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</w:t>
            </w:r>
            <w:r>
              <w:lastRenderedPageBreak/>
              <w:t>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С 18 мая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14464,5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17 февраля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14086,5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6 ноября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15198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3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 xml:space="preserve">между Федерацией профсоюзных организаций Кузбасса, Коллегией Администрации Кемеровской области и работодателями Кемеровской области на 2016 - </w:t>
            </w:r>
            <w:r>
              <w:lastRenderedPageBreak/>
              <w:t>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С 31 июля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14971,5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14 мая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14296,5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5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7 февраля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13890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6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С 6 ноября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14412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5 августа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14317,5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9 мая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14128,5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(в размере полуторакратной </w:t>
            </w:r>
            <w:hyperlink r:id="rId1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  <w:jc w:val="both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8 февраля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 xml:space="preserve">Коммерческие организации (кроме </w:t>
            </w:r>
            <w:r>
              <w:lastRenderedPageBreak/>
              <w:t>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13617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(не ниже </w:t>
            </w:r>
            <w:r>
              <w:lastRenderedPageBreak/>
              <w:t xml:space="preserve">полуторакратной </w:t>
            </w:r>
            <w:hyperlink r:id="rId2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lastRenderedPageBreak/>
              <w:t xml:space="preserve">Кузбасское региональное </w:t>
            </w:r>
            <w:r>
              <w:lastRenderedPageBreak/>
              <w:t>соглашение</w:t>
            </w:r>
          </w:p>
          <w:p w:rsidR="00841290" w:rsidRDefault="00841290" w:rsidP="009A09D4">
            <w:pPr>
              <w:pStyle w:val="ConsPlusNormal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2016 - 2018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С 8 февраля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12057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(не ниже полуторакратной </w:t>
            </w:r>
            <w:hyperlink r:id="rId2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2013 - 2015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11 февраля 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10635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(не ниже полуторакратной </w:t>
            </w:r>
            <w:hyperlink r:id="rId2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</w:pPr>
            <w:r>
              <w:t>между Федерацией профсоюзных организаций Кузбасса, Коллегией Администрации Кемеровской области и работодателями Кемеровской области на 2013 - 2015 годы</w:t>
            </w:r>
          </w:p>
        </w:tc>
      </w:tr>
      <w:tr w:rsidR="00841290" w:rsidTr="009A09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>С 26 января 2013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t xml:space="preserve">Коммерческие организации (кроме организаций, осуществляющих свою </w:t>
            </w:r>
            <w:r>
              <w:lastRenderedPageBreak/>
              <w:t>деятельность в сфере регулируемого ценообразования) и индивидуальные предприниматели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  <w:jc w:val="center"/>
            </w:pPr>
            <w:r>
              <w:lastRenderedPageBreak/>
              <w:t>9183</w:t>
            </w:r>
          </w:p>
          <w:p w:rsidR="00841290" w:rsidRDefault="00841290" w:rsidP="009A09D4">
            <w:pPr>
              <w:pStyle w:val="ConsPlusNormal"/>
              <w:jc w:val="center"/>
            </w:pPr>
            <w:r>
              <w:t xml:space="preserve">(не ниже полуторакратной </w:t>
            </w:r>
            <w:hyperlink r:id="rId23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</w:t>
            </w:r>
            <w:r>
              <w:lastRenderedPageBreak/>
              <w:t xml:space="preserve">прожиточного минимума трудоспособного населения Кемеровской области) </w:t>
            </w:r>
            <w:hyperlink w:anchor="Par103" w:tooltip="&lt;*&gt; - суммы рассчитаны специалистами КонсультантПлюс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0" w:rsidRDefault="00841290" w:rsidP="009A09D4">
            <w:pPr>
              <w:pStyle w:val="ConsPlusNormal"/>
            </w:pPr>
            <w:r>
              <w:lastRenderedPageBreak/>
              <w:t>Кузбасское региональное соглашение</w:t>
            </w:r>
          </w:p>
          <w:p w:rsidR="00841290" w:rsidRDefault="00841290" w:rsidP="009A09D4">
            <w:pPr>
              <w:pStyle w:val="ConsPlusNormal"/>
            </w:pPr>
            <w:r>
              <w:t xml:space="preserve">между Федерацией </w:t>
            </w:r>
            <w:r>
              <w:lastRenderedPageBreak/>
              <w:t>профсоюзных организаций Кузбасса, Коллегией Администрации Кемеровской области и работодателями Кемеровской области на 2013 - 2015 годы</w:t>
            </w:r>
          </w:p>
        </w:tc>
      </w:tr>
    </w:tbl>
    <w:p w:rsidR="00841290" w:rsidRDefault="00841290" w:rsidP="00841290">
      <w:pPr>
        <w:pStyle w:val="ConsPlusNormal"/>
        <w:jc w:val="both"/>
      </w:pPr>
    </w:p>
    <w:p w:rsidR="00841290" w:rsidRDefault="00841290" w:rsidP="00841290">
      <w:pPr>
        <w:pStyle w:val="ConsPlusNormal"/>
        <w:ind w:firstLine="540"/>
        <w:jc w:val="both"/>
      </w:pPr>
      <w:r>
        <w:t>--------------------------------</w:t>
      </w:r>
    </w:p>
    <w:p w:rsidR="00841290" w:rsidRDefault="00841290" w:rsidP="00841290">
      <w:pPr>
        <w:pStyle w:val="ConsPlusNormal"/>
        <w:spacing w:before="240"/>
        <w:ind w:firstLine="540"/>
        <w:jc w:val="both"/>
      </w:pPr>
      <w:bookmarkStart w:id="0" w:name="Par103"/>
      <w:bookmarkEnd w:id="0"/>
      <w:r>
        <w:t xml:space="preserve">&lt;*&gt; - суммы рассчитаны специалистами </w:t>
      </w:r>
      <w:proofErr w:type="spellStart"/>
      <w:r>
        <w:t>КонсультантПлюс</w:t>
      </w:r>
      <w:proofErr w:type="spellEnd"/>
      <w:r>
        <w:t>.</w:t>
      </w:r>
    </w:p>
    <w:p w:rsidR="00841290" w:rsidRDefault="00841290" w:rsidP="00841290">
      <w:pPr>
        <w:pStyle w:val="ConsPlusNormal"/>
        <w:jc w:val="both"/>
      </w:pPr>
    </w:p>
    <w:p w:rsidR="00841290" w:rsidRDefault="00841290" w:rsidP="00841290">
      <w:pPr>
        <w:pStyle w:val="ConsPlusNormal"/>
        <w:jc w:val="both"/>
      </w:pPr>
    </w:p>
    <w:p w:rsidR="00841290" w:rsidRDefault="00841290" w:rsidP="00841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9E8" w:rsidRDefault="004F29E8">
      <w:bookmarkStart w:id="1" w:name="_GoBack"/>
      <w:bookmarkEnd w:id="1"/>
    </w:p>
    <w:sectPr w:rsidR="004F29E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412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4129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Справочная информация: </w:t>
          </w:r>
          <w:proofErr w:type="gramStart"/>
          <w:r>
            <w:rPr>
              <w:sz w:val="16"/>
              <w:szCs w:val="16"/>
            </w:rPr>
            <w:t>"Размер минимальной заработной платы в Кемеровской области"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(Материал подготовлен специалистами К...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center"/>
          </w:pPr>
        </w:p>
        <w:p w:rsidR="00000000" w:rsidRDefault="008412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000000" w:rsidRDefault="00841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2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412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Справочная информация: </w:t>
          </w:r>
          <w:proofErr w:type="gramStart"/>
          <w:r>
            <w:rPr>
              <w:sz w:val="16"/>
              <w:szCs w:val="16"/>
            </w:rPr>
            <w:t>"Размер минимальной заработной платы в Кемеровской области"</w:t>
          </w:r>
          <w:r>
            <w:rPr>
              <w:sz w:val="16"/>
              <w:szCs w:val="16"/>
            </w:rPr>
            <w:br/>
            <w:t>(Материал подготовлен специалистами К...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center"/>
          </w:pPr>
        </w:p>
        <w:p w:rsidR="00000000" w:rsidRDefault="008412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000000" w:rsidRDefault="00841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2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D"/>
    <w:rsid w:val="004F29E8"/>
    <w:rsid w:val="005B6DED"/>
    <w:rsid w:val="008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DOCS&amp;n=15189" TargetMode="External"/><Relationship Id="rId13" Type="http://schemas.openxmlformats.org/officeDocument/2006/relationships/hyperlink" Target="https://login.consultant.ru/link/?req=doc&amp;base=RBAS284&amp;n=16524&amp;dst=100034&amp;fld=134" TargetMode="External"/><Relationship Id="rId18" Type="http://schemas.openxmlformats.org/officeDocument/2006/relationships/hyperlink" Target="https://login.consultant.ru/link/?req=doc&amp;base=RBAS284&amp;n=16524&amp;dst=100070&amp;fld=13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BAS284&amp;n=16524&amp;dst=100106&amp;fld=134" TargetMode="External"/><Relationship Id="rId7" Type="http://schemas.openxmlformats.org/officeDocument/2006/relationships/hyperlink" Target="https://login.consultant.ru/link/?req=doc&amp;base=DOCS&amp;n=15189" TargetMode="External"/><Relationship Id="rId12" Type="http://schemas.openxmlformats.org/officeDocument/2006/relationships/hyperlink" Target="https://login.consultant.ru/link/?req=doc&amp;base=RBAS284&amp;n=16524&amp;dst=100028&amp;fld=134" TargetMode="External"/><Relationship Id="rId17" Type="http://schemas.openxmlformats.org/officeDocument/2006/relationships/hyperlink" Target="https://login.consultant.ru/link/?req=doc&amp;base=RBAS284&amp;n=16524&amp;dst=100064&amp;fld=134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BAS284&amp;n=16524&amp;dst=100058&amp;fld=134" TargetMode="External"/><Relationship Id="rId20" Type="http://schemas.openxmlformats.org/officeDocument/2006/relationships/hyperlink" Target="https://login.consultant.ru/link/?req=doc&amp;base=RBAS284&amp;n=16524&amp;dst=100082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DOCS&amp;n=308815&amp;dst=1450&amp;fld=134" TargetMode="External"/><Relationship Id="rId11" Type="http://schemas.openxmlformats.org/officeDocument/2006/relationships/hyperlink" Target="https://login.consultant.ru/link/?req=doc&amp;base=RBAS284&amp;n=16524&amp;dst=100016&amp;fld=134" TargetMode="External"/><Relationship Id="rId24" Type="http://schemas.openxmlformats.org/officeDocument/2006/relationships/header" Target="header1.xml"/><Relationship Id="rId5" Type="http://schemas.openxmlformats.org/officeDocument/2006/relationships/hyperlink" Target="https://login.consultant.ru/link/?req=doc&amp;base=RBAS284&amp;n=16524" TargetMode="External"/><Relationship Id="rId15" Type="http://schemas.openxmlformats.org/officeDocument/2006/relationships/hyperlink" Target="https://login.consultant.ru/link/?req=doc&amp;base=RBAS284&amp;n=16524&amp;dst=100046&amp;fld=134" TargetMode="External"/><Relationship Id="rId23" Type="http://schemas.openxmlformats.org/officeDocument/2006/relationships/hyperlink" Target="https://login.consultant.ru/link/?req=doc&amp;base=RBAS284&amp;n=16524&amp;dst=100154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BAS284&amp;n=16524&amp;dst=100466&amp;fld=134" TargetMode="External"/><Relationship Id="rId19" Type="http://schemas.openxmlformats.org/officeDocument/2006/relationships/hyperlink" Target="https://login.consultant.ru/link/?req=doc&amp;base=RBAS284&amp;n=16524&amp;dst=1000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BAS284&amp;n=16524&amp;dst=100466&amp;fld=134" TargetMode="External"/><Relationship Id="rId14" Type="http://schemas.openxmlformats.org/officeDocument/2006/relationships/hyperlink" Target="https://login.consultant.ru/link/?req=doc&amp;base=RBAS284&amp;n=16524&amp;dst=100040&amp;fld=134" TargetMode="External"/><Relationship Id="rId22" Type="http://schemas.openxmlformats.org/officeDocument/2006/relationships/hyperlink" Target="https://login.consultant.ru/link/?req=doc&amp;base=RBAS284&amp;n=16524&amp;dst=100130&amp;fld=134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2019-01-08T07:30:00Z</dcterms:created>
  <dcterms:modified xsi:type="dcterms:W3CDTF">2019-01-08T07:30:00Z</dcterms:modified>
</cp:coreProperties>
</file>